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09F5" w14:textId="77777777" w:rsidR="00763769" w:rsidRDefault="00763769" w:rsidP="00763769">
      <w:pPr>
        <w:rPr>
          <w:rFonts w:eastAsia="MS Mincho"/>
        </w:rPr>
      </w:pPr>
      <w:r>
        <w:rPr>
          <w:rFonts w:eastAsia="MS Mincho"/>
          <w:b/>
          <w:bCs/>
        </w:rPr>
        <w:t>Instruction</w:t>
      </w:r>
      <w:r>
        <w:rPr>
          <w:rFonts w:eastAsia="MS Mincho"/>
          <w:b/>
          <w:bCs/>
        </w:rPr>
        <w:tab/>
      </w:r>
      <w:r>
        <w:rPr>
          <w:rFonts w:eastAsia="MS Mincho"/>
        </w:rPr>
        <w:t>BP 6162.5</w:t>
      </w:r>
    </w:p>
    <w:p w14:paraId="49A7D8FD" w14:textId="77777777" w:rsidR="00763769" w:rsidRDefault="00763769" w:rsidP="00763769">
      <w:pPr>
        <w:rPr>
          <w:rFonts w:eastAsia="MS Mincho"/>
        </w:rPr>
      </w:pPr>
    </w:p>
    <w:p w14:paraId="473C4BB5" w14:textId="77777777" w:rsidR="00763769" w:rsidRDefault="00763769" w:rsidP="00763769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STUDENT ASSESSMENT</w:t>
      </w:r>
    </w:p>
    <w:p w14:paraId="6F314ADF" w14:textId="77777777" w:rsidR="00763769" w:rsidRDefault="00763769" w:rsidP="00763769">
      <w:pPr>
        <w:rPr>
          <w:rFonts w:eastAsia="MS Mincho"/>
        </w:rPr>
      </w:pPr>
    </w:p>
    <w:p w14:paraId="46C721B0" w14:textId="77777777" w:rsidR="00763769" w:rsidRDefault="00763769" w:rsidP="00763769">
      <w:pPr>
        <w:rPr>
          <w:rFonts w:eastAsia="MS Mincho"/>
        </w:rPr>
      </w:pPr>
      <w:r>
        <w:rPr>
          <w:rFonts w:eastAsia="MS Mincho"/>
        </w:rPr>
        <w:t xml:space="preserve">The Governing Board believes that the primary goal of student assessments should be to help students, parents/guardians and teachers identify individual student's academic accomplishments, progress and areas needing improvement </w:t>
      </w:r>
      <w:proofErr w:type="gramStart"/>
      <w:r>
        <w:rPr>
          <w:rFonts w:eastAsia="MS Mincho"/>
        </w:rPr>
        <w:t>in order to</w:t>
      </w:r>
      <w:proofErr w:type="gramEnd"/>
      <w:r>
        <w:rPr>
          <w:rFonts w:eastAsia="MS Mincho"/>
        </w:rPr>
        <w:t xml:space="preserve"> enhance teaching and learning.</w:t>
      </w:r>
    </w:p>
    <w:p w14:paraId="606447C9" w14:textId="77777777" w:rsidR="00763769" w:rsidRDefault="00763769" w:rsidP="00763769">
      <w:pPr>
        <w:rPr>
          <w:rFonts w:eastAsia="MS Mincho"/>
        </w:rPr>
      </w:pPr>
    </w:p>
    <w:p w14:paraId="0222C49D" w14:textId="77777777" w:rsidR="00763769" w:rsidRDefault="00763769" w:rsidP="00763769">
      <w:pPr>
        <w:rPr>
          <w:rFonts w:eastAsia="MS Mincho"/>
        </w:rPr>
      </w:pPr>
      <w:r>
        <w:rPr>
          <w:rFonts w:eastAsia="MS Mincho"/>
        </w:rPr>
        <w:t>The Board desires to use a variety of evaluation measures to reach the above-stated goal.  To have validity, assessments must correspond to the material that is being taught and reliably measure the extent to which students meet specified standards of achievement.</w:t>
      </w:r>
    </w:p>
    <w:p w14:paraId="0ADD5F4E" w14:textId="77777777" w:rsidR="00763769" w:rsidRDefault="00763769" w:rsidP="00763769">
      <w:pPr>
        <w:rPr>
          <w:rFonts w:eastAsia="MS Mincho"/>
        </w:rPr>
      </w:pPr>
    </w:p>
    <w:p w14:paraId="699DE384" w14:textId="2851F5F4" w:rsidR="00763769" w:rsidRDefault="00763769" w:rsidP="00763769">
      <w:pPr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 xml:space="preserve">(cf. 0410 - Nondiscrimination in </w:t>
      </w:r>
      <w:r>
        <w:rPr>
          <w:rFonts w:eastAsia="MS Mincho"/>
          <w:i/>
          <w:sz w:val="20"/>
        </w:rPr>
        <w:t>CCA</w:t>
      </w:r>
      <w:r>
        <w:rPr>
          <w:rFonts w:eastAsia="MS Mincho"/>
          <w:i/>
          <w:sz w:val="20"/>
        </w:rPr>
        <w:t xml:space="preserve"> Programs and Activities)</w:t>
      </w:r>
    </w:p>
    <w:p w14:paraId="692E27EB" w14:textId="77777777" w:rsidR="00763769" w:rsidRDefault="00763769" w:rsidP="00763769">
      <w:pPr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5121 - Grades/Evaluation of Student Achievement)</w:t>
      </w:r>
    </w:p>
    <w:p w14:paraId="7B36A6C9" w14:textId="77777777" w:rsidR="00763769" w:rsidRDefault="00763769" w:rsidP="00763769">
      <w:pPr>
        <w:rPr>
          <w:rFonts w:eastAsia="MS Mincho"/>
        </w:rPr>
      </w:pPr>
    </w:p>
    <w:p w14:paraId="7AA970F7" w14:textId="77777777" w:rsidR="00763769" w:rsidRDefault="00763769" w:rsidP="00763769">
      <w:pPr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Legal Reference:</w:t>
      </w:r>
    </w:p>
    <w:p w14:paraId="515FAEFD" w14:textId="77777777" w:rsidR="00763769" w:rsidRDefault="00763769" w:rsidP="00763769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EDUCATION CODE</w:t>
      </w:r>
    </w:p>
    <w:p w14:paraId="5EC8F21B" w14:textId="77777777" w:rsidR="00763769" w:rsidRDefault="00763769" w:rsidP="00763769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51041  Evaluation</w:t>
      </w:r>
      <w:proofErr w:type="gramEnd"/>
      <w:r>
        <w:rPr>
          <w:rFonts w:eastAsia="MS Mincho"/>
          <w:i/>
          <w:sz w:val="20"/>
        </w:rPr>
        <w:t xml:space="preserve"> of educational program</w:t>
      </w:r>
    </w:p>
    <w:p w14:paraId="5DFCD99D" w14:textId="77777777" w:rsidR="00763769" w:rsidRDefault="00763769" w:rsidP="00763769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51450-</w:t>
      </w:r>
      <w:proofErr w:type="gramStart"/>
      <w:r>
        <w:rPr>
          <w:rFonts w:eastAsia="MS Mincho"/>
          <w:i/>
          <w:sz w:val="20"/>
        </w:rPr>
        <w:t xml:space="preserve">51455  </w:t>
      </w:r>
      <w:smartTag w:uri="urn:schemas-microsoft-com:office:smarttags" w:element="place">
        <w:smartTag w:uri="urn:schemas-microsoft-com:office:smarttags" w:element="PlaceName">
          <w:r>
            <w:rPr>
              <w:rFonts w:eastAsia="MS Mincho"/>
              <w:i/>
              <w:sz w:val="20"/>
            </w:rPr>
            <w:t>Golden</w:t>
          </w:r>
        </w:smartTag>
        <w:proofErr w:type="gramEnd"/>
        <w:r>
          <w:rPr>
            <w:rFonts w:eastAsia="MS Mincho"/>
            <w:i/>
            <w:sz w:val="20"/>
          </w:rPr>
          <w:t xml:space="preserve"> </w:t>
        </w:r>
        <w:smartTag w:uri="urn:schemas-microsoft-com:office:smarttags" w:element="PlaceType">
          <w:r>
            <w:rPr>
              <w:rFonts w:eastAsia="MS Mincho"/>
              <w:i/>
              <w:sz w:val="20"/>
            </w:rPr>
            <w:t>State</w:t>
          </w:r>
        </w:smartTag>
      </w:smartTag>
      <w:r>
        <w:rPr>
          <w:rFonts w:eastAsia="MS Mincho"/>
          <w:i/>
          <w:sz w:val="20"/>
        </w:rPr>
        <w:t xml:space="preserve"> Seal Merit Diploma</w:t>
      </w:r>
    </w:p>
    <w:p w14:paraId="483533C7" w14:textId="77777777" w:rsidR="00763769" w:rsidRDefault="00763769" w:rsidP="00763769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60600-</w:t>
      </w:r>
      <w:proofErr w:type="gramStart"/>
      <w:r>
        <w:rPr>
          <w:rFonts w:eastAsia="MS Mincho"/>
          <w:i/>
          <w:sz w:val="20"/>
        </w:rPr>
        <w:t>60649  Assessment</w:t>
      </w:r>
      <w:proofErr w:type="gramEnd"/>
      <w:r>
        <w:rPr>
          <w:rFonts w:eastAsia="MS Mincho"/>
          <w:i/>
          <w:sz w:val="20"/>
        </w:rPr>
        <w:t xml:space="preserve"> of academic achievement</w:t>
      </w:r>
    </w:p>
    <w:p w14:paraId="3C1027AB" w14:textId="77777777" w:rsidR="00763769" w:rsidRDefault="00763769" w:rsidP="00763769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60800 Physical fitness testing</w:t>
      </w:r>
    </w:p>
    <w:p w14:paraId="52CEA4CF" w14:textId="77777777" w:rsidR="00763769" w:rsidRDefault="00763769" w:rsidP="00763769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60810 Assessment of language development</w:t>
      </w:r>
    </w:p>
    <w:p w14:paraId="5C95834C" w14:textId="77777777" w:rsidR="00763769" w:rsidRDefault="00763769" w:rsidP="00763769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60850-</w:t>
      </w:r>
      <w:proofErr w:type="gramStart"/>
      <w:r>
        <w:rPr>
          <w:rFonts w:eastAsia="MS Mincho"/>
          <w:i/>
          <w:sz w:val="20"/>
        </w:rPr>
        <w:t>60856  Exit</w:t>
      </w:r>
      <w:proofErr w:type="gramEnd"/>
      <w:r>
        <w:rPr>
          <w:rFonts w:eastAsia="MS Mincho"/>
          <w:i/>
          <w:sz w:val="20"/>
        </w:rPr>
        <w:t xml:space="preserve"> examination</w:t>
      </w:r>
    </w:p>
    <w:p w14:paraId="6EDADC3D" w14:textId="77777777" w:rsidR="00763769" w:rsidRDefault="00763769" w:rsidP="00763769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CODE OF REGULATIONS, TITLE 5</w:t>
      </w:r>
    </w:p>
    <w:p w14:paraId="5D4003FF" w14:textId="77777777" w:rsidR="00763769" w:rsidRDefault="00763769" w:rsidP="00763769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850-</w:t>
      </w:r>
      <w:proofErr w:type="gramStart"/>
      <w:r>
        <w:rPr>
          <w:rFonts w:eastAsia="MS Mincho"/>
          <w:i/>
          <w:sz w:val="20"/>
        </w:rPr>
        <w:t>870  Standardized</w:t>
      </w:r>
      <w:proofErr w:type="gramEnd"/>
      <w:r>
        <w:rPr>
          <w:rFonts w:eastAsia="MS Mincho"/>
          <w:i/>
          <w:sz w:val="20"/>
        </w:rPr>
        <w:t xml:space="preserve"> Testing and Reporting program</w:t>
      </w:r>
    </w:p>
    <w:p w14:paraId="7BE646F1" w14:textId="77777777" w:rsidR="00763769" w:rsidRDefault="00763769" w:rsidP="00763769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880-</w:t>
      </w:r>
      <w:proofErr w:type="gramStart"/>
      <w:r>
        <w:rPr>
          <w:rFonts w:eastAsia="MS Mincho"/>
          <w:i/>
          <w:sz w:val="20"/>
        </w:rPr>
        <w:t>901  Designated</w:t>
      </w:r>
      <w:proofErr w:type="gramEnd"/>
      <w:r>
        <w:rPr>
          <w:rFonts w:eastAsia="MS Mincho"/>
          <w:i/>
          <w:sz w:val="20"/>
        </w:rPr>
        <w:t xml:space="preserve"> primary language test</w:t>
      </w:r>
    </w:p>
    <w:p w14:paraId="4C3C8EAD" w14:textId="77777777" w:rsidR="00763769" w:rsidRDefault="00763769" w:rsidP="00763769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1200-</w:t>
      </w:r>
      <w:proofErr w:type="gramStart"/>
      <w:r>
        <w:rPr>
          <w:rFonts w:eastAsia="MS Mincho"/>
          <w:i/>
          <w:sz w:val="20"/>
        </w:rPr>
        <w:t>1216  High</w:t>
      </w:r>
      <w:proofErr w:type="gramEnd"/>
      <w:r>
        <w:rPr>
          <w:rFonts w:eastAsia="MS Mincho"/>
          <w:i/>
          <w:sz w:val="20"/>
        </w:rPr>
        <w:t xml:space="preserve"> School Exit Examination</w:t>
      </w:r>
    </w:p>
    <w:p w14:paraId="3B4AA5E3" w14:textId="77777777" w:rsidR="00763769" w:rsidRDefault="00763769" w:rsidP="00763769">
      <w:pPr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Management Resources:</w:t>
      </w:r>
    </w:p>
    <w:p w14:paraId="39CACA0F" w14:textId="77777777" w:rsidR="00763769" w:rsidRDefault="00763769" w:rsidP="00763769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CDE PROGRAM ADVISORIES</w:t>
      </w:r>
    </w:p>
    <w:p w14:paraId="33B67E10" w14:textId="77777777" w:rsidR="00763769" w:rsidRDefault="00763769" w:rsidP="00763769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 xml:space="preserve">Students with Disabilities:  Guidelines for Testing the </w:t>
      </w:r>
      <w:smartTag w:uri="urn:schemas-microsoft-com:office:smarttags" w:element="State">
        <w:smartTag w:uri="urn:schemas-microsoft-com:office:smarttags" w:element="place">
          <w:r>
            <w:rPr>
              <w:rFonts w:eastAsia="MS Mincho"/>
              <w:i/>
              <w:sz w:val="20"/>
            </w:rPr>
            <w:t>California</w:t>
          </w:r>
        </w:smartTag>
      </w:smartTag>
      <w:r>
        <w:rPr>
          <w:rFonts w:eastAsia="MS Mincho"/>
          <w:i/>
          <w:sz w:val="20"/>
        </w:rPr>
        <w:t xml:space="preserve"> Standardized Testing and Reporting Program</w:t>
      </w:r>
    </w:p>
    <w:p w14:paraId="7B0EF2C4" w14:textId="77777777" w:rsidR="00763769" w:rsidRDefault="00763769" w:rsidP="00763769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0327.86  Reporting</w:t>
      </w:r>
      <w:proofErr w:type="gramEnd"/>
      <w:r>
        <w:rPr>
          <w:rFonts w:eastAsia="MS Mincho"/>
          <w:i/>
          <w:sz w:val="20"/>
        </w:rPr>
        <w:t xml:space="preserve"> norm-referenced standardized achievement test scores to parents</w:t>
      </w:r>
    </w:p>
    <w:p w14:paraId="078449EF" w14:textId="77777777" w:rsidR="00763769" w:rsidRDefault="00763769" w:rsidP="00763769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CSBA ADVISORIES</w:t>
      </w:r>
    </w:p>
    <w:p w14:paraId="79150BB2" w14:textId="77777777" w:rsidR="00763769" w:rsidRDefault="00763769" w:rsidP="00763769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 xml:space="preserve">0306.01  </w:t>
      </w:r>
      <w:smartTag w:uri="urn:schemas-microsoft-com:office:smarttags" w:element="place">
        <w:smartTag w:uri="urn:schemas-microsoft-com:office:smarttags" w:element="State">
          <w:r>
            <w:rPr>
              <w:rFonts w:eastAsia="MS Mincho"/>
              <w:i/>
              <w:sz w:val="20"/>
            </w:rPr>
            <w:t>California</w:t>
          </w:r>
        </w:smartTag>
      </w:smartTag>
      <w:proofErr w:type="gramEnd"/>
      <w:r>
        <w:rPr>
          <w:rFonts w:eastAsia="MS Mincho"/>
          <w:i/>
          <w:sz w:val="20"/>
        </w:rPr>
        <w:t xml:space="preserve"> Assessment Update</w:t>
      </w:r>
    </w:p>
    <w:p w14:paraId="376E9C82" w14:textId="77777777" w:rsidR="00763769" w:rsidRDefault="00763769" w:rsidP="00763769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0313.00  Districts</w:t>
      </w:r>
      <w:proofErr w:type="gramEnd"/>
      <w:r>
        <w:rPr>
          <w:rFonts w:eastAsia="MS Mincho"/>
          <w:i/>
          <w:sz w:val="20"/>
        </w:rPr>
        <w:t xml:space="preserve"> must ensure that all required student data is submitted to the publisher, or face financial penalty  #00-01</w:t>
      </w:r>
    </w:p>
    <w:p w14:paraId="2976EFFC" w14:textId="77777777" w:rsidR="00763769" w:rsidRDefault="00763769" w:rsidP="00763769">
      <w:pPr>
        <w:ind w:left="720"/>
        <w:jc w:val="left"/>
        <w:rPr>
          <w:rFonts w:eastAsia="MS Mincho"/>
          <w:i/>
          <w:sz w:val="20"/>
          <w:u w:val="single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eastAsia="MS Mincho"/>
              <w:i/>
              <w:sz w:val="20"/>
              <w:u w:val="single"/>
            </w:rPr>
            <w:t>U.S.</w:t>
          </w:r>
        </w:smartTag>
      </w:smartTag>
      <w:r>
        <w:rPr>
          <w:rFonts w:eastAsia="MS Mincho"/>
          <w:i/>
          <w:sz w:val="20"/>
          <w:u w:val="single"/>
        </w:rPr>
        <w:t xml:space="preserve"> DEPARTMENT OF EDUCATION, OFFICE FOR CIVIL RIGHTS PUBLICATIONS</w:t>
      </w:r>
    </w:p>
    <w:p w14:paraId="52E15855" w14:textId="77777777" w:rsidR="00763769" w:rsidRDefault="00763769" w:rsidP="00763769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>The Use of Tests as Part of High-Stakes Decision-Making for Students:  A Resource Guide for Educators and Policy-Makers</w:t>
      </w:r>
      <w:r>
        <w:rPr>
          <w:rFonts w:eastAsia="MS Mincho"/>
          <w:i/>
          <w:sz w:val="20"/>
        </w:rPr>
        <w:t>, December 2001</w:t>
      </w:r>
    </w:p>
    <w:p w14:paraId="2A06A127" w14:textId="77777777" w:rsidR="00763769" w:rsidRDefault="00763769" w:rsidP="00763769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WEB SITES</w:t>
      </w:r>
    </w:p>
    <w:p w14:paraId="5B611AB3" w14:textId="77777777" w:rsidR="00763769" w:rsidRDefault="00763769" w:rsidP="00763769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CDE:  http://www.cde.ca.gov</w:t>
      </w:r>
    </w:p>
    <w:p w14:paraId="374A3472" w14:textId="77777777" w:rsidR="00763769" w:rsidRDefault="00763769" w:rsidP="00763769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CSBA:  http://www.csba.org</w:t>
      </w:r>
    </w:p>
    <w:p w14:paraId="34CAD713" w14:textId="77777777" w:rsidR="00763769" w:rsidRDefault="00763769" w:rsidP="00763769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U.S. Department of Education, Office for Civil Rights: http://www.ed.gov/offices/OCR</w:t>
      </w:r>
    </w:p>
    <w:p w14:paraId="64A9CFB0" w14:textId="77777777" w:rsidR="00763769" w:rsidRDefault="00763769" w:rsidP="00763769">
      <w:pPr>
        <w:rPr>
          <w:rFonts w:eastAsia="MS Mincho"/>
        </w:rPr>
      </w:pPr>
    </w:p>
    <w:p w14:paraId="0B6649B4" w14:textId="77777777" w:rsidR="00763769" w:rsidRDefault="00763769" w:rsidP="00763769">
      <w:pPr>
        <w:rPr>
          <w:rFonts w:eastAsia="MS Mincho"/>
        </w:rPr>
      </w:pPr>
    </w:p>
    <w:p w14:paraId="4CC0C763" w14:textId="77777777" w:rsidR="00763769" w:rsidRDefault="00763769" w:rsidP="00763769">
      <w:pPr>
        <w:rPr>
          <w:rFonts w:eastAsia="MS Mincho"/>
        </w:rPr>
      </w:pPr>
    </w:p>
    <w:p w14:paraId="106361CA" w14:textId="77777777" w:rsidR="000F231F" w:rsidRDefault="000F231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63769" w14:paraId="00DD5A4B" w14:textId="77777777" w:rsidTr="00763769">
        <w:tc>
          <w:tcPr>
            <w:tcW w:w="4675" w:type="dxa"/>
          </w:tcPr>
          <w:p w14:paraId="717977C1" w14:textId="77777777" w:rsidR="00763769" w:rsidRDefault="00763769">
            <w:r>
              <w:t>Policy</w:t>
            </w:r>
          </w:p>
          <w:p w14:paraId="7B9DBEEC" w14:textId="1E45107A" w:rsidR="00763769" w:rsidRDefault="00763769">
            <w:r>
              <w:t>adopted:  October 16, 2008</w:t>
            </w:r>
          </w:p>
          <w:p w14:paraId="64AD5884" w14:textId="431C3BBA" w:rsidR="00763769" w:rsidRDefault="00763769">
            <w:r>
              <w:t>revised:  February 28, 2024</w:t>
            </w:r>
          </w:p>
        </w:tc>
        <w:tc>
          <w:tcPr>
            <w:tcW w:w="4675" w:type="dxa"/>
          </w:tcPr>
          <w:p w14:paraId="2B37010B" w14:textId="77777777" w:rsidR="00763769" w:rsidRPr="00763769" w:rsidRDefault="00763769" w:rsidP="00763769">
            <w:pPr>
              <w:jc w:val="right"/>
              <w:rPr>
                <w:b/>
                <w:bCs/>
              </w:rPr>
            </w:pPr>
            <w:r w:rsidRPr="00763769">
              <w:rPr>
                <w:b/>
                <w:bCs/>
              </w:rPr>
              <w:t>COLLEGE AND CAREER ADVANTAGE</w:t>
            </w:r>
          </w:p>
          <w:p w14:paraId="6929BA4F" w14:textId="36A8C615" w:rsidR="00763769" w:rsidRDefault="00763769" w:rsidP="00763769">
            <w:pPr>
              <w:jc w:val="right"/>
            </w:pPr>
            <w:r>
              <w:t>San Juan Capistrano, California</w:t>
            </w:r>
          </w:p>
        </w:tc>
      </w:tr>
    </w:tbl>
    <w:p w14:paraId="6702B851" w14:textId="77777777" w:rsidR="00763769" w:rsidRDefault="00763769"/>
    <w:sectPr w:rsidR="00763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69"/>
    <w:rsid w:val="000F231F"/>
    <w:rsid w:val="00763769"/>
    <w:rsid w:val="00E9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AFA507F"/>
  <w15:chartTrackingRefBased/>
  <w15:docId w15:val="{0329AFF8-9263-41D4-A44F-115F44B7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769"/>
    <w:pPr>
      <w:tabs>
        <w:tab w:val="right" w:pos="900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Courier New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5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1727</Characters>
  <Application>Microsoft Office Word</Application>
  <DocSecurity>0</DocSecurity>
  <Lines>14</Lines>
  <Paragraphs>4</Paragraphs>
  <ScaleCrop>false</ScaleCrop>
  <Company>Capistrano Unified School District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1</cp:revision>
  <dcterms:created xsi:type="dcterms:W3CDTF">2024-02-01T22:10:00Z</dcterms:created>
  <dcterms:modified xsi:type="dcterms:W3CDTF">2024-02-01T22:14:00Z</dcterms:modified>
</cp:coreProperties>
</file>